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5" w:type="dxa"/>
        <w:jc w:val="center"/>
        <w:tblLayout w:type="fixed"/>
        <w:tblLook w:val="06A0" w:firstRow="1" w:lastRow="0" w:firstColumn="1" w:lastColumn="0" w:noHBand="1" w:noVBand="1"/>
      </w:tblPr>
      <w:tblGrid>
        <w:gridCol w:w="3960"/>
        <w:gridCol w:w="5395"/>
      </w:tblGrid>
      <w:tr w:rsidR="00D67BAC" w14:paraId="71CE4C37" w14:textId="77777777" w:rsidTr="00543A49">
        <w:trPr>
          <w:trHeight w:val="300"/>
          <w:jc w:val="center"/>
        </w:trPr>
        <w:tc>
          <w:tcPr>
            <w:tcW w:w="93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  <w:vAlign w:val="center"/>
          </w:tcPr>
          <w:p w14:paraId="59E64412" w14:textId="77777777" w:rsidR="00D67BAC" w:rsidRDefault="00D67BAC" w:rsidP="00543A49">
            <w:pPr>
              <w:spacing w:before="40" w:after="40" w:line="240" w:lineRule="auto"/>
              <w:contextualSpacing w:val="0"/>
              <w:jc w:val="center"/>
            </w:pPr>
            <w:r w:rsidRPr="71248732">
              <w:rPr>
                <w:rFonts w:eastAsia="Calibri" w:cs="Calibri"/>
                <w:b/>
                <w:bCs/>
                <w:color w:val="000000" w:themeColor="text1"/>
              </w:rPr>
              <w:t>Krycí list nabídky</w:t>
            </w:r>
          </w:p>
        </w:tc>
      </w:tr>
      <w:tr w:rsidR="00D67BAC" w14:paraId="76938921" w14:textId="77777777" w:rsidTr="00543A49">
        <w:trPr>
          <w:trHeight w:val="300"/>
          <w:jc w:val="center"/>
        </w:trPr>
        <w:tc>
          <w:tcPr>
            <w:tcW w:w="93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  <w:vAlign w:val="center"/>
          </w:tcPr>
          <w:p w14:paraId="124EDD7C" w14:textId="77777777" w:rsidR="00D67BAC" w:rsidRDefault="00D67BAC" w:rsidP="00543A49">
            <w:pPr>
              <w:spacing w:before="40" w:after="40" w:line="240" w:lineRule="auto"/>
              <w:contextualSpacing w:val="0"/>
              <w:jc w:val="center"/>
            </w:pPr>
            <w:r w:rsidRPr="71248732">
              <w:rPr>
                <w:rFonts w:eastAsia="Calibri" w:cs="Calibri"/>
                <w:b/>
                <w:bCs/>
                <w:color w:val="000000" w:themeColor="text1"/>
              </w:rPr>
              <w:t>Veřejná zakázka</w:t>
            </w:r>
          </w:p>
        </w:tc>
      </w:tr>
      <w:tr w:rsidR="00D67BAC" w14:paraId="38D46C40" w14:textId="77777777" w:rsidTr="00543A49">
        <w:trPr>
          <w:trHeight w:val="300"/>
          <w:jc w:val="center"/>
        </w:trPr>
        <w:tc>
          <w:tcPr>
            <w:tcW w:w="93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  <w:vAlign w:val="center"/>
          </w:tcPr>
          <w:p w14:paraId="1500A1D7" w14:textId="77777777" w:rsidR="00D67BAC" w:rsidRDefault="00D67BAC" w:rsidP="00543A49">
            <w:pPr>
              <w:spacing w:before="40" w:after="40" w:line="240" w:lineRule="auto"/>
              <w:contextualSpacing w:val="0"/>
              <w:jc w:val="center"/>
            </w:pPr>
            <w:r>
              <w:rPr>
                <w:rFonts w:eastAsia="Calibri" w:cs="Calibri"/>
                <w:b/>
                <w:bCs/>
                <w:color w:val="000000" w:themeColor="text1"/>
              </w:rPr>
              <w:t>V</w:t>
            </w:r>
            <w:r w:rsidRPr="71248732">
              <w:rPr>
                <w:rFonts w:eastAsia="Calibri" w:cs="Calibri"/>
                <w:b/>
                <w:bCs/>
                <w:color w:val="000000" w:themeColor="text1"/>
              </w:rPr>
              <w:t xml:space="preserve">eřejná zakázka malého rozsahu zadávaná postupem </w:t>
            </w:r>
          </w:p>
          <w:p w14:paraId="544D697B" w14:textId="77777777" w:rsidR="00D67BAC" w:rsidRDefault="00D67BAC" w:rsidP="00543A49">
            <w:pPr>
              <w:spacing w:before="40" w:after="40" w:line="240" w:lineRule="auto"/>
              <w:contextualSpacing w:val="0"/>
              <w:jc w:val="center"/>
            </w:pPr>
            <w:r w:rsidRPr="71248732">
              <w:rPr>
                <w:rFonts w:eastAsia="Calibri" w:cs="Calibri"/>
                <w:b/>
                <w:bCs/>
                <w:color w:val="000000" w:themeColor="text1"/>
              </w:rPr>
              <w:t>mimo režim zákona č. 134/2016 Sb., o zadávání veřejných zakázek, v</w:t>
            </w:r>
            <w:r>
              <w:rPr>
                <w:rFonts w:eastAsia="Calibri" w:cs="Calibri"/>
                <w:b/>
                <w:bCs/>
                <w:color w:val="000000" w:themeColor="text1"/>
              </w:rPr>
              <w:t xml:space="preserve">e znění pozdějších předpisů </w:t>
            </w:r>
          </w:p>
        </w:tc>
      </w:tr>
      <w:tr w:rsidR="00D67BAC" w14:paraId="3D44BBC5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849A18D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Název:</w:t>
            </w:r>
          </w:p>
        </w:tc>
        <w:tc>
          <w:tcPr>
            <w:tcW w:w="5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BC770F1" w14:textId="7EC44654" w:rsidR="00D67BAC" w:rsidRDefault="00795FE7" w:rsidP="00543A49">
            <w:pPr>
              <w:spacing w:before="40" w:after="40" w:line="240" w:lineRule="auto"/>
              <w:contextualSpacing w:val="0"/>
              <w:rPr>
                <w:rFonts w:eastAsia="Calibri" w:cs="Calibri"/>
                <w:b/>
                <w:bCs/>
              </w:rPr>
            </w:pPr>
            <w:r w:rsidRPr="000D0733">
              <w:rPr>
                <w:rFonts w:eastAsia="Times New Roman" w:cs="Calibri"/>
                <w:lang w:eastAsia="cs-CZ"/>
              </w:rPr>
              <w:t xml:space="preserve">Zpracování </w:t>
            </w:r>
            <w:r>
              <w:rPr>
                <w:rFonts w:eastAsia="Times New Roman" w:cs="Calibri"/>
                <w:lang w:eastAsia="cs-CZ"/>
              </w:rPr>
              <w:t>prováděcí dokumentace (DPS) vč. položkového rozpočtu pro</w:t>
            </w:r>
            <w:r w:rsidRPr="000D0733">
              <w:rPr>
                <w:rFonts w:eastAsia="Times New Roman" w:cs="Calibri"/>
                <w:lang w:eastAsia="cs-CZ"/>
              </w:rPr>
              <w:t xml:space="preserve"> rekonstrukc</w:t>
            </w:r>
            <w:r>
              <w:rPr>
                <w:rFonts w:eastAsia="Times New Roman" w:cs="Calibri"/>
                <w:lang w:eastAsia="cs-CZ"/>
              </w:rPr>
              <w:t>e</w:t>
            </w:r>
            <w:r w:rsidRPr="000D0733">
              <w:rPr>
                <w:rFonts w:eastAsia="Times New Roman" w:cs="Calibri"/>
                <w:lang w:eastAsia="cs-CZ"/>
              </w:rPr>
              <w:t xml:space="preserve"> elektroinstalace a výměny osvětlení v ZŠ a MŠ Konice, v MŠ Holandská </w:t>
            </w:r>
            <w:r>
              <w:rPr>
                <w:rFonts w:eastAsia="Times New Roman" w:cs="Calibri"/>
                <w:lang w:eastAsia="cs-CZ"/>
              </w:rPr>
              <w:t xml:space="preserve">a </w:t>
            </w:r>
            <w:r w:rsidRPr="000D0733">
              <w:rPr>
                <w:rFonts w:eastAsia="Times New Roman" w:cs="Calibri"/>
                <w:lang w:eastAsia="cs-CZ"/>
              </w:rPr>
              <w:t>v MŠ Prokopa Diviše</w:t>
            </w:r>
          </w:p>
        </w:tc>
      </w:tr>
      <w:tr w:rsidR="00D67BAC" w14:paraId="53CBD7B4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0E455D4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Označení zakázky: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2BD50A7" w14:textId="552E575F" w:rsidR="00D67BAC" w:rsidRDefault="00257CDC" w:rsidP="00543A49">
            <w:pPr>
              <w:spacing w:before="40" w:after="40" w:line="240" w:lineRule="auto"/>
              <w:contextualSpacing w:val="0"/>
              <w:rPr>
                <w:rFonts w:eastAsia="Calibri" w:cs="Calibri"/>
              </w:rPr>
            </w:pPr>
            <w:r w:rsidRPr="00833FE3">
              <w:rPr>
                <w:rFonts w:eastAsia="Times New Roman" w:cs="Calibri"/>
                <w:color w:val="000000"/>
                <w:lang w:eastAsia="cs-CZ"/>
              </w:rPr>
              <w:t>VZ-2025-</w:t>
            </w:r>
            <w:r w:rsidR="0062251D">
              <w:rPr>
                <w:rFonts w:eastAsia="Times New Roman" w:cs="Calibri"/>
                <w:color w:val="000000"/>
                <w:lang w:eastAsia="cs-CZ"/>
              </w:rPr>
              <w:t>075</w:t>
            </w:r>
            <w:r w:rsidRPr="00833FE3">
              <w:rPr>
                <w:rFonts w:eastAsia="Times New Roman" w:cs="Calibri"/>
                <w:color w:val="000000"/>
                <w:lang w:eastAsia="cs-CZ"/>
              </w:rPr>
              <w:t>-ZAM-ITS</w:t>
            </w:r>
          </w:p>
        </w:tc>
      </w:tr>
      <w:tr w:rsidR="00D67BAC" w14:paraId="17777323" w14:textId="77777777" w:rsidTr="00543A49">
        <w:trPr>
          <w:trHeight w:val="300"/>
          <w:jc w:val="center"/>
        </w:trPr>
        <w:tc>
          <w:tcPr>
            <w:tcW w:w="93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  <w:vAlign w:val="center"/>
          </w:tcPr>
          <w:p w14:paraId="4E1F07B4" w14:textId="77777777" w:rsidR="00D67BAC" w:rsidRDefault="00D67BAC" w:rsidP="00543A49">
            <w:pPr>
              <w:spacing w:before="40" w:after="40" w:line="240" w:lineRule="auto"/>
              <w:contextualSpacing w:val="0"/>
              <w:jc w:val="center"/>
            </w:pPr>
            <w:r w:rsidRPr="71248732">
              <w:rPr>
                <w:rFonts w:eastAsia="Calibri" w:cs="Calibri"/>
                <w:b/>
                <w:bCs/>
                <w:color w:val="000000" w:themeColor="text1"/>
              </w:rPr>
              <w:t>Základní identifikační údaje</w:t>
            </w:r>
          </w:p>
        </w:tc>
      </w:tr>
      <w:tr w:rsidR="00D67BAC" w14:paraId="06E17FB2" w14:textId="77777777" w:rsidTr="00543A49">
        <w:trPr>
          <w:trHeight w:val="300"/>
          <w:jc w:val="center"/>
        </w:trPr>
        <w:tc>
          <w:tcPr>
            <w:tcW w:w="93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  <w:vAlign w:val="center"/>
          </w:tcPr>
          <w:p w14:paraId="5C88CB06" w14:textId="77777777" w:rsidR="00D67BAC" w:rsidRDefault="00D67BAC" w:rsidP="00543A49">
            <w:pPr>
              <w:spacing w:before="40" w:after="40" w:line="240" w:lineRule="auto"/>
              <w:contextualSpacing w:val="0"/>
              <w:jc w:val="center"/>
            </w:pPr>
            <w:r w:rsidRPr="71248732">
              <w:rPr>
                <w:rFonts w:eastAsia="Calibri" w:cs="Calibri"/>
                <w:b/>
                <w:bCs/>
                <w:color w:val="000000" w:themeColor="text1"/>
              </w:rPr>
              <w:t>Zadavatel</w:t>
            </w:r>
          </w:p>
        </w:tc>
      </w:tr>
      <w:tr w:rsidR="00D67BAC" w14:paraId="2E9E7086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3EC9354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Název:</w:t>
            </w:r>
          </w:p>
        </w:tc>
        <w:tc>
          <w:tcPr>
            <w:tcW w:w="5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5DCB1D0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  <w:b/>
                <w:bCs/>
              </w:rPr>
              <w:t>Město Znojmo</w:t>
            </w:r>
          </w:p>
        </w:tc>
      </w:tr>
      <w:tr w:rsidR="00D67BAC" w14:paraId="4AA6AB04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F4F972E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Se sídlem: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B6772A9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  <w:b/>
                <w:bCs/>
              </w:rPr>
              <w:t xml:space="preserve">Znojmo, </w:t>
            </w:r>
            <w:proofErr w:type="spellStart"/>
            <w:r w:rsidRPr="71248732">
              <w:rPr>
                <w:rFonts w:eastAsia="Calibri" w:cs="Calibri"/>
                <w:b/>
                <w:bCs/>
              </w:rPr>
              <w:t>Obroková</w:t>
            </w:r>
            <w:proofErr w:type="spellEnd"/>
            <w:r w:rsidRPr="71248732">
              <w:rPr>
                <w:rFonts w:eastAsia="Calibri" w:cs="Calibri"/>
                <w:b/>
                <w:bCs/>
              </w:rPr>
              <w:t xml:space="preserve"> 1/12, PSČ 669 02</w:t>
            </w:r>
          </w:p>
        </w:tc>
      </w:tr>
      <w:tr w:rsidR="00D67BAC" w14:paraId="3D022F58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6FB8866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Jednající: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AACA9FE" w14:textId="531C726D" w:rsidR="00D67BAC" w:rsidRDefault="0062251D" w:rsidP="00543A49">
            <w:pPr>
              <w:spacing w:before="40" w:after="40" w:line="240" w:lineRule="auto"/>
              <w:contextualSpacing w:val="0"/>
            </w:pPr>
            <w:r>
              <w:rPr>
                <w:rFonts w:eastAsia="Times New Roman" w:cs="Calibri"/>
                <w:b/>
                <w:bCs/>
                <w:color w:val="000000"/>
                <w:lang w:eastAsia="cs-CZ"/>
              </w:rPr>
              <w:t>Ing. Karel Bartušek</w:t>
            </w:r>
            <w:r w:rsidR="00D67BAC">
              <w:rPr>
                <w:rFonts w:eastAsia="Calibri" w:cs="Calibri"/>
                <w:b/>
                <w:bCs/>
              </w:rPr>
              <w:t>,</w:t>
            </w:r>
            <w:r w:rsidR="00D67BAC" w:rsidRPr="71248732">
              <w:rPr>
                <w:rFonts w:eastAsia="Calibri" w:cs="Calibri"/>
                <w:b/>
                <w:bCs/>
              </w:rPr>
              <w:t xml:space="preserve"> </w:t>
            </w:r>
            <w:r>
              <w:rPr>
                <w:rFonts w:eastAsia="Calibri" w:cs="Calibri"/>
                <w:b/>
                <w:bCs/>
              </w:rPr>
              <w:t>vedoucí Odboru investic a tech. služeb</w:t>
            </w:r>
            <w:r w:rsidR="00D67BAC" w:rsidRPr="71248732">
              <w:rPr>
                <w:rFonts w:eastAsia="Calibri" w:cs="Calibri"/>
                <w:b/>
                <w:bCs/>
              </w:rPr>
              <w:t xml:space="preserve"> </w:t>
            </w:r>
          </w:p>
        </w:tc>
      </w:tr>
      <w:tr w:rsidR="00D67BAC" w14:paraId="6F899931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7DF140B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IČO: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410B200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  <w:b/>
                <w:bCs/>
              </w:rPr>
              <w:t>00293881</w:t>
            </w:r>
          </w:p>
        </w:tc>
      </w:tr>
      <w:tr w:rsidR="00D67BAC" w14:paraId="5D09F075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CC6DBEC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Kontaktní osoba: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3EFAE99" w14:textId="701559D5" w:rsidR="00D67BAC" w:rsidRDefault="00257CDC" w:rsidP="00543A49">
            <w:pPr>
              <w:spacing w:before="40" w:after="40" w:line="240" w:lineRule="auto"/>
              <w:contextualSpacing w:val="0"/>
              <w:rPr>
                <w:rFonts w:eastAsia="Calibri" w:cs="Calibri"/>
              </w:rPr>
            </w:pPr>
            <w:r w:rsidRPr="00833FE3">
              <w:rPr>
                <w:rFonts w:eastAsia="Times New Roman" w:cs="Calibri"/>
                <w:color w:val="000000"/>
                <w:lang w:eastAsia="cs-CZ"/>
              </w:rPr>
              <w:t>Ing. Karel Žampa</w:t>
            </w:r>
          </w:p>
        </w:tc>
      </w:tr>
      <w:tr w:rsidR="00D67BAC" w14:paraId="2ACD5BA2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15AA047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Tel</w:t>
            </w:r>
            <w:r>
              <w:rPr>
                <w:rFonts w:eastAsia="Calibri" w:cs="Calibri"/>
              </w:rPr>
              <w:t>efonní kontakt</w:t>
            </w:r>
            <w:r w:rsidRPr="71248732">
              <w:rPr>
                <w:rFonts w:eastAsia="Calibri" w:cs="Calibri"/>
              </w:rPr>
              <w:t>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CC3B395" w14:textId="64AD9F20" w:rsidR="00D67BAC" w:rsidRDefault="00257CDC" w:rsidP="00543A49">
            <w:pPr>
              <w:spacing w:before="40" w:after="40" w:line="240" w:lineRule="auto"/>
              <w:contextualSpacing w:val="0"/>
              <w:rPr>
                <w:rFonts w:eastAsia="Calibri" w:cs="Calibri"/>
              </w:rPr>
            </w:pPr>
            <w:r w:rsidRPr="00833FE3">
              <w:rPr>
                <w:rFonts w:eastAsia="Times New Roman" w:cs="Calibri"/>
                <w:color w:val="000000"/>
                <w:lang w:eastAsia="cs-CZ"/>
              </w:rPr>
              <w:t>733 620</w:t>
            </w:r>
            <w:r>
              <w:rPr>
                <w:rFonts w:eastAsia="Times New Roman" w:cs="Calibri"/>
                <w:color w:val="000000"/>
                <w:lang w:eastAsia="cs-CZ"/>
              </w:rPr>
              <w:t> </w:t>
            </w:r>
            <w:r w:rsidRPr="00833FE3">
              <w:rPr>
                <w:rFonts w:eastAsia="Times New Roman" w:cs="Calibri"/>
                <w:color w:val="000000"/>
                <w:lang w:eastAsia="cs-CZ"/>
              </w:rPr>
              <w:t>481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, </w:t>
            </w:r>
            <w:r w:rsidRPr="00833FE3">
              <w:rPr>
                <w:rFonts w:eastAsia="Times New Roman" w:cs="Calibri"/>
                <w:color w:val="000000"/>
                <w:lang w:eastAsia="cs-CZ"/>
              </w:rPr>
              <w:t>515 216 266</w:t>
            </w:r>
          </w:p>
        </w:tc>
      </w:tr>
      <w:tr w:rsidR="00D67BAC" w14:paraId="5A1116F6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3411D1C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E-mail: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4068B0C" w14:textId="468123A6" w:rsidR="00D67BAC" w:rsidRDefault="00257CDC" w:rsidP="00543A49">
            <w:pPr>
              <w:spacing w:before="40" w:after="40" w:line="240" w:lineRule="auto"/>
              <w:contextualSpacing w:val="0"/>
              <w:rPr>
                <w:rFonts w:eastAsia="Calibri" w:cs="Calibri"/>
              </w:rPr>
            </w:pPr>
            <w:hyperlink r:id="rId6" w:history="1">
              <w:r w:rsidRPr="007514C3">
                <w:rPr>
                  <w:rStyle w:val="Hypertextovodkaz"/>
                  <w:rFonts w:eastAsia="Times New Roman" w:cs="Calibri"/>
                  <w:lang w:eastAsia="cs-CZ"/>
                </w:rPr>
                <w:t>karel.zampa@muznojmo.cz</w:t>
              </w:r>
            </w:hyperlink>
          </w:p>
        </w:tc>
      </w:tr>
      <w:tr w:rsidR="00D67BAC" w14:paraId="1D8BD1B1" w14:textId="77777777" w:rsidTr="00543A49">
        <w:trPr>
          <w:trHeight w:val="300"/>
          <w:jc w:val="center"/>
        </w:trPr>
        <w:tc>
          <w:tcPr>
            <w:tcW w:w="93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  <w:vAlign w:val="center"/>
          </w:tcPr>
          <w:p w14:paraId="5CAABFC5" w14:textId="77777777" w:rsidR="00D67BAC" w:rsidRDefault="00D67BAC" w:rsidP="00543A49">
            <w:pPr>
              <w:spacing w:before="40" w:after="40" w:line="240" w:lineRule="auto"/>
              <w:contextualSpacing w:val="0"/>
              <w:jc w:val="center"/>
            </w:pPr>
            <w:r w:rsidRPr="71248732">
              <w:rPr>
                <w:rFonts w:eastAsia="Calibri" w:cs="Calibri"/>
                <w:b/>
                <w:bCs/>
                <w:color w:val="000000" w:themeColor="text1"/>
              </w:rPr>
              <w:t>Uchazeč</w:t>
            </w:r>
          </w:p>
        </w:tc>
      </w:tr>
      <w:tr w:rsidR="00D67BAC" w14:paraId="565130FF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7F84713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Název:</w:t>
            </w:r>
          </w:p>
        </w:tc>
        <w:tc>
          <w:tcPr>
            <w:tcW w:w="5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ACB5A3A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 xml:space="preserve"> </w:t>
            </w:r>
          </w:p>
        </w:tc>
      </w:tr>
      <w:tr w:rsidR="00D67BAC" w14:paraId="10FEA3EA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3D17CE2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Se sídlem</w:t>
            </w:r>
            <w:r>
              <w:rPr>
                <w:rFonts w:eastAsia="Calibri" w:cs="Calibri"/>
              </w:rPr>
              <w:t xml:space="preserve"> </w:t>
            </w:r>
            <w:r w:rsidRPr="008859B1">
              <w:rPr>
                <w:rFonts w:eastAsia="Calibri" w:cs="Calibri"/>
                <w:i/>
                <w:iCs/>
              </w:rPr>
              <w:t>(příp.</w:t>
            </w:r>
            <w:r>
              <w:rPr>
                <w:rFonts w:eastAsia="Calibri" w:cs="Calibri"/>
                <w:i/>
                <w:iCs/>
              </w:rPr>
              <w:t xml:space="preserve"> </w:t>
            </w:r>
            <w:r w:rsidRPr="008859B1">
              <w:rPr>
                <w:rFonts w:eastAsia="Calibri" w:cs="Calibri"/>
                <w:i/>
                <w:iCs/>
              </w:rPr>
              <w:t>místem podnikání/trvalým pobytem):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6B0A034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 xml:space="preserve"> </w:t>
            </w:r>
          </w:p>
        </w:tc>
      </w:tr>
      <w:tr w:rsidR="00D67BAC" w14:paraId="7A68F270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3E30441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Tel</w:t>
            </w:r>
            <w:r>
              <w:rPr>
                <w:rFonts w:eastAsia="Calibri" w:cs="Calibri"/>
              </w:rPr>
              <w:t>efonní kontakt</w:t>
            </w:r>
            <w:r w:rsidRPr="71248732">
              <w:rPr>
                <w:rFonts w:eastAsia="Calibri" w:cs="Calibri"/>
              </w:rPr>
              <w:t>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726E697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 xml:space="preserve"> </w:t>
            </w:r>
          </w:p>
        </w:tc>
      </w:tr>
      <w:tr w:rsidR="00D67BAC" w14:paraId="78354AB9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729ACBF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E-mail: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4D4F12F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 xml:space="preserve"> </w:t>
            </w:r>
          </w:p>
        </w:tc>
      </w:tr>
      <w:tr w:rsidR="00D67BAC" w14:paraId="0F304AFF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F809352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IČO: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2A06ADB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 xml:space="preserve"> </w:t>
            </w:r>
          </w:p>
        </w:tc>
      </w:tr>
      <w:tr w:rsidR="00D67BAC" w14:paraId="6BF46277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AB9E0CB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DIČ: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7F1A283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 xml:space="preserve"> </w:t>
            </w:r>
          </w:p>
        </w:tc>
      </w:tr>
      <w:tr w:rsidR="00D67BAC" w14:paraId="24395A08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9725822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 xml:space="preserve">Osoba oprávněná jednat jménem </w:t>
            </w:r>
            <w:r>
              <w:rPr>
                <w:rFonts w:eastAsia="Calibri" w:cs="Calibri"/>
              </w:rPr>
              <w:t>účastníka</w:t>
            </w:r>
            <w:r w:rsidRPr="71248732">
              <w:rPr>
                <w:rFonts w:eastAsia="Calibri" w:cs="Calibri"/>
              </w:rPr>
              <w:t>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2ABCF37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 xml:space="preserve"> </w:t>
            </w:r>
          </w:p>
        </w:tc>
      </w:tr>
      <w:tr w:rsidR="00D67BAC" w14:paraId="6E595ADC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73FB1B5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Kontaktní osoba: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1914D8F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 xml:space="preserve"> </w:t>
            </w:r>
          </w:p>
        </w:tc>
      </w:tr>
      <w:tr w:rsidR="00D67BAC" w14:paraId="010D9FF3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4FFAA1F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Tel</w:t>
            </w:r>
            <w:r>
              <w:rPr>
                <w:rFonts w:eastAsia="Calibri" w:cs="Calibri"/>
              </w:rPr>
              <w:t>efonní kontakt</w:t>
            </w:r>
            <w:r w:rsidRPr="71248732">
              <w:rPr>
                <w:rFonts w:eastAsia="Calibri" w:cs="Calibri"/>
              </w:rPr>
              <w:t>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F2E5F60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 xml:space="preserve"> </w:t>
            </w:r>
          </w:p>
        </w:tc>
      </w:tr>
      <w:tr w:rsidR="00D67BAC" w14:paraId="3AA927B4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2BDD7FE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E-mail: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813CCEB" w14:textId="77777777" w:rsidR="00D67BAC" w:rsidRDefault="00D67BAC" w:rsidP="00543A49">
            <w:pPr>
              <w:spacing w:before="40" w:after="40" w:line="240" w:lineRule="auto"/>
              <w:contextualSpacing w:val="0"/>
              <w:rPr>
                <w:rFonts w:eastAsia="Calibri" w:cs="Calibri"/>
              </w:rPr>
            </w:pPr>
          </w:p>
        </w:tc>
      </w:tr>
    </w:tbl>
    <w:p w14:paraId="4504BC73" w14:textId="77777777" w:rsidR="00105EC4" w:rsidRDefault="00105EC4"/>
    <w:sectPr w:rsidR="00105E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7ABFE" w14:textId="77777777" w:rsidR="00D02536" w:rsidRDefault="00D02536" w:rsidP="00D67BAC">
      <w:pPr>
        <w:spacing w:after="0" w:line="240" w:lineRule="auto"/>
      </w:pPr>
      <w:r>
        <w:separator/>
      </w:r>
    </w:p>
  </w:endnote>
  <w:endnote w:type="continuationSeparator" w:id="0">
    <w:p w14:paraId="66B17CC5" w14:textId="77777777" w:rsidR="00D02536" w:rsidRDefault="00D02536" w:rsidP="00D67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1ED6C" w14:textId="77777777" w:rsidR="00D02536" w:rsidRDefault="00D02536" w:rsidP="00D67BAC">
      <w:pPr>
        <w:spacing w:after="0" w:line="240" w:lineRule="auto"/>
      </w:pPr>
      <w:r>
        <w:separator/>
      </w:r>
    </w:p>
  </w:footnote>
  <w:footnote w:type="continuationSeparator" w:id="0">
    <w:p w14:paraId="3860AE88" w14:textId="77777777" w:rsidR="00D02536" w:rsidRDefault="00D02536" w:rsidP="00D67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3C8F5" w14:textId="00AA7619" w:rsidR="00D67BAC" w:rsidRDefault="00D67BAC">
    <w:pPr>
      <w:pStyle w:val="Zhlav"/>
    </w:pPr>
    <w:r>
      <w:t xml:space="preserve">Příloha č. 5 – Krycí list nabídky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BAC"/>
    <w:rsid w:val="00087401"/>
    <w:rsid w:val="00105EC4"/>
    <w:rsid w:val="00257CDC"/>
    <w:rsid w:val="004326DB"/>
    <w:rsid w:val="00507542"/>
    <w:rsid w:val="0062251D"/>
    <w:rsid w:val="006C66CE"/>
    <w:rsid w:val="00795FE7"/>
    <w:rsid w:val="00922B4D"/>
    <w:rsid w:val="009F465B"/>
    <w:rsid w:val="00D02536"/>
    <w:rsid w:val="00D67BAC"/>
    <w:rsid w:val="00F3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45AF3"/>
  <w15:chartTrackingRefBased/>
  <w15:docId w15:val="{8C040AFD-2D44-4067-A5B3-00E6AF5A8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7BAC"/>
    <w:pPr>
      <w:spacing w:after="60"/>
      <w:contextualSpacing/>
      <w:jc w:val="both"/>
    </w:pPr>
    <w:rPr>
      <w:rFonts w:ascii="Calibri" w:hAnsi="Calibri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D67BAC"/>
    <w:pPr>
      <w:keepNext/>
      <w:keepLines/>
      <w:spacing w:before="360" w:after="80"/>
      <w:contextualSpacing w:val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AC"/>
    <w:pPr>
      <w:keepNext/>
      <w:keepLines/>
      <w:spacing w:before="160" w:after="80"/>
      <w:contextualSpacing w:val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67BAC"/>
    <w:pPr>
      <w:keepNext/>
      <w:keepLines/>
      <w:spacing w:before="160" w:after="80"/>
      <w:contextualSpacing w:val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67BAC"/>
    <w:pPr>
      <w:keepNext/>
      <w:keepLines/>
      <w:spacing w:before="80" w:after="40"/>
      <w:contextualSpacing w:val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67BAC"/>
    <w:pPr>
      <w:keepNext/>
      <w:keepLines/>
      <w:spacing w:before="80" w:after="40"/>
      <w:contextualSpacing w:val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67BAC"/>
    <w:pPr>
      <w:keepNext/>
      <w:keepLines/>
      <w:spacing w:before="40" w:after="0"/>
      <w:contextualSpacing w:val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67BAC"/>
    <w:pPr>
      <w:keepNext/>
      <w:keepLines/>
      <w:spacing w:before="40" w:after="0"/>
      <w:contextualSpacing w:val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67BAC"/>
    <w:pPr>
      <w:keepNext/>
      <w:keepLines/>
      <w:spacing w:after="0"/>
      <w:contextualSpacing w:val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67BAC"/>
    <w:pPr>
      <w:keepNext/>
      <w:keepLines/>
      <w:spacing w:after="0"/>
      <w:contextualSpacing w:val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67B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7B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67BA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67BA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67BA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67BA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67BA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67BA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67BAC"/>
    <w:pPr>
      <w:spacing w:after="80" w:line="240" w:lineRule="auto"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D67B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7BAC"/>
    <w:pPr>
      <w:numPr>
        <w:ilvl w:val="1"/>
      </w:numPr>
      <w:spacing w:after="160"/>
      <w:contextualSpacing w:val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D67B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67BAC"/>
    <w:pPr>
      <w:spacing w:before="160" w:after="160"/>
      <w:contextualSpacing w:val="0"/>
      <w:jc w:val="center"/>
    </w:pPr>
    <w:rPr>
      <w:rFonts w:asciiTheme="minorHAnsi" w:hAnsiTheme="minorHAnsi"/>
      <w:i/>
      <w:iCs/>
      <w:color w:val="404040" w:themeColor="text1" w:themeTint="BF"/>
      <w:kern w:val="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D67BA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67BAC"/>
    <w:pPr>
      <w:spacing w:after="160"/>
      <w:ind w:left="720"/>
      <w:jc w:val="left"/>
    </w:pPr>
    <w:rPr>
      <w:rFonts w:asciiTheme="minorHAnsi" w:hAnsiTheme="minorHAnsi"/>
      <w:kern w:val="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D67BA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67B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contextualSpacing w:val="0"/>
      <w:jc w:val="center"/>
    </w:pPr>
    <w:rPr>
      <w:rFonts w:asciiTheme="minorHAnsi" w:hAnsiTheme="minorHAnsi"/>
      <w:i/>
      <w:iCs/>
      <w:color w:val="0F4761" w:themeColor="accent1" w:themeShade="BF"/>
      <w:kern w:val="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67BA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67BAC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D67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7BAC"/>
    <w:rPr>
      <w:rFonts w:ascii="Calibri" w:hAnsi="Calibri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D67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7BAC"/>
    <w:rPr>
      <w:rFonts w:ascii="Calibri" w:hAnsi="Calibri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257CDC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rel.zampa@muznojmo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836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Šobová Lidmila</dc:creator>
  <cp:keywords/>
  <dc:description/>
  <cp:lastModifiedBy>Žampa Karel</cp:lastModifiedBy>
  <cp:revision>4</cp:revision>
  <dcterms:created xsi:type="dcterms:W3CDTF">2025-09-24T10:25:00Z</dcterms:created>
  <dcterms:modified xsi:type="dcterms:W3CDTF">2025-12-02T12:06:00Z</dcterms:modified>
</cp:coreProperties>
</file>